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учреждения </w:t>
      </w: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b/>
          <w:sz w:val="24"/>
          <w:szCs w:val="24"/>
        </w:rPr>
        <w:t xml:space="preserve">«Средняя общеобразовательная школа с. Бабстово» </w:t>
      </w: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80" w:type="dxa"/>
        <w:tblInd w:w="-241" w:type="dxa"/>
        <w:tblLayout w:type="fixed"/>
        <w:tblLook w:val="04A0"/>
      </w:tblPr>
      <w:tblGrid>
        <w:gridCol w:w="5387"/>
        <w:gridCol w:w="5461"/>
        <w:gridCol w:w="3732"/>
      </w:tblGrid>
      <w:tr w:rsidR="00EA08D8" w:rsidRPr="00EA08D8" w:rsidTr="009A261B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«Рассмотрено»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Руководитель МО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________</w:t>
            </w:r>
            <w:r w:rsidR="00DE70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_______</w:t>
            </w:r>
            <w:r w:rsidR="00194CB0">
              <w:rPr>
                <w:b/>
                <w:u w:val="single"/>
              </w:rPr>
              <w:t xml:space="preserve">_О.А Сахаровская          </w:t>
            </w:r>
            <w:r w:rsidR="00DE701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___</w:t>
            </w:r>
            <w:r w:rsidRPr="00EA08D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подпись                 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Протокол №  </w:t>
            </w:r>
          </w:p>
          <w:p w:rsidR="00EA08D8" w:rsidRPr="00EA08D8" w:rsidRDefault="00EA08D8" w:rsidP="00652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от «    »                202</w:t>
            </w:r>
            <w:r w:rsidR="00652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«Согласовано» 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Заместитель директора по УВР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________          Г.Ф Чернявская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подпись                  ФИО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Протокол № </w:t>
            </w:r>
          </w:p>
          <w:p w:rsidR="00EA08D8" w:rsidRPr="00EA08D8" w:rsidRDefault="00EA08D8" w:rsidP="00652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      »                  202</w:t>
            </w:r>
            <w:r w:rsidR="00652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«Утверждено»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Директор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________     </w:t>
            </w:r>
            <w:r w:rsidR="00652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Е.Е Лазаренко</w:t>
            </w: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подпись                  ФИО</w:t>
            </w:r>
          </w:p>
          <w:p w:rsidR="00EA08D8" w:rsidRPr="00EA08D8" w:rsidRDefault="00EA08D8" w:rsidP="00EA0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Приказ № </w:t>
            </w:r>
          </w:p>
          <w:p w:rsidR="00EA08D8" w:rsidRPr="00EA08D8" w:rsidRDefault="00EA08D8" w:rsidP="00652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от   «     »            202</w:t>
            </w:r>
            <w:r w:rsidR="00652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A0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EA08D8" w:rsidRPr="00EA08D8" w:rsidRDefault="00EA08D8" w:rsidP="00EA08D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предмету</w:t>
      </w: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География   для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EA08D8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8D8">
        <w:rPr>
          <w:rFonts w:ascii="Times New Roman" w:eastAsia="Times New Roman" w:hAnsi="Times New Roman" w:cs="Times New Roman"/>
          <w:b/>
          <w:sz w:val="24"/>
          <w:szCs w:val="24"/>
        </w:rPr>
        <w:t>учитель: Селиверстова Татьяна Владимировна</w:t>
      </w: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08D8" w:rsidRPr="00EA08D8" w:rsidRDefault="00CF7E2E" w:rsidP="00CF7E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EA08D8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652DE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A08D8" w:rsidRPr="00EA08D8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EA08D8" w:rsidRPr="00EA08D8" w:rsidRDefault="00EA08D8" w:rsidP="00EA08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8D8" w:rsidRPr="00EA08D8" w:rsidRDefault="00EA08D8" w:rsidP="00EA08D8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8D8" w:rsidRDefault="00EA08D8"/>
    <w:p w:rsidR="00EA08D8" w:rsidRDefault="00EA08D8"/>
    <w:p w:rsidR="00EA08D8" w:rsidRDefault="00EA08D8"/>
    <w:p w:rsidR="00EA08D8" w:rsidRDefault="00EA08D8"/>
    <w:p w:rsidR="00EA08D8" w:rsidRDefault="00EA08D8"/>
    <w:p w:rsidR="00EA08D8" w:rsidRDefault="00EA08D8"/>
    <w:p w:rsidR="00A703FD" w:rsidRPr="00EA08D8" w:rsidRDefault="00A703FD" w:rsidP="00A703F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08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Рабочая программа по географии составлена на основании</w:t>
      </w:r>
      <w:r w:rsidRPr="00EA08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общего образования/ Рос</w:t>
      </w:r>
      <w:proofErr w:type="gramStart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.а</w:t>
      </w:r>
      <w:proofErr w:type="gramEnd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кад. наук, Рос. акад. образования; под ред. В.В. Козлова, А.М. Кондакова. – 4-е изд., дораб. - М. : Просвещение, 2011. – 79 с. – (Стандарты второго поколения)</w:t>
      </w:r>
      <w:proofErr w:type="gramStart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;Ф</w:t>
      </w:r>
      <w:proofErr w:type="gramEnd"/>
      <w:r w:rsidRPr="00EA08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 от 17 декабря 2010 года № 1897.</w:t>
      </w:r>
    </w:p>
    <w:p w:rsidR="00A703FD" w:rsidRPr="00EA08D8" w:rsidRDefault="00A703FD" w:rsidP="00A70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географии в 11-ом классе осуществляется по учебнику для 10-11-го класса География авторы В.ПМаксаковский</w:t>
      </w:r>
    </w:p>
    <w:p w:rsidR="00A703FD" w:rsidRPr="00EA08D8" w:rsidRDefault="00A703FD" w:rsidP="00A703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преподавание курса отводится 1 часа в н</w:t>
      </w:r>
      <w:r w:rsidR="00EE001F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еделю 34</w:t>
      </w:r>
      <w:r w:rsidRPr="00EA0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394962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год</w:t>
      </w:r>
      <w:r w:rsidRPr="00EA08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03FD" w:rsidRDefault="00A703FD" w:rsidP="00A703FD"/>
    <w:p w:rsidR="00A703FD" w:rsidRDefault="00A703FD" w:rsidP="00A703FD"/>
    <w:p w:rsidR="00A703FD" w:rsidRDefault="00A703FD" w:rsidP="00A703FD"/>
    <w:p w:rsidR="00A703FD" w:rsidRDefault="00A703FD" w:rsidP="00A703FD"/>
    <w:p w:rsidR="00A703FD" w:rsidRDefault="00A703FD" w:rsidP="00A703FD"/>
    <w:p w:rsidR="00A703FD" w:rsidRDefault="00A703FD" w:rsidP="00A703FD"/>
    <w:p w:rsidR="00A703FD" w:rsidRDefault="00A703FD" w:rsidP="00A703FD"/>
    <w:p w:rsidR="00A703FD" w:rsidRDefault="00A703FD" w:rsidP="00A703FD"/>
    <w:p w:rsidR="00CF7E2E" w:rsidRDefault="00CF7E2E" w:rsidP="00A703FD"/>
    <w:p w:rsidR="00EA08D8" w:rsidRDefault="00EA08D8"/>
    <w:p w:rsidR="00EA08D8" w:rsidRPr="00EA08D8" w:rsidRDefault="00EA08D8" w:rsidP="00EA0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Личностные, метапредметные и предметные результаты освоения  учебного предмета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b/>
          <w:bCs/>
          <w:color w:val="000000"/>
        </w:rPr>
        <w:t>Личностные результаты обучения географии: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EA08D8">
        <w:rPr>
          <w:color w:val="000000"/>
        </w:rPr>
        <w:t>1)  Воспитание российской гражданской идентичности: патриотизма,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ее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Родиной.</w:t>
      </w:r>
      <w:proofErr w:type="gramEnd"/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2)  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3)  Формирование личностных представлений о целостности природы, населения и хозяйства Земли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4)  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5)  Осознание социальных норм, правил поведения, ролей и форм социальной жизни в группах и сообществах,  участие в школьном самоуправлении и общественной жизни в пределах возрастных компетенций с учетом региональных, этнокультурных</w:t>
      </w:r>
      <w:proofErr w:type="gramStart"/>
      <w:r w:rsidRPr="00EA08D8">
        <w:rPr>
          <w:color w:val="000000"/>
        </w:rPr>
        <w:t xml:space="preserve"> ,</w:t>
      </w:r>
      <w:proofErr w:type="gramEnd"/>
      <w:r w:rsidRPr="00EA08D8">
        <w:rPr>
          <w:color w:val="000000"/>
        </w:rPr>
        <w:t xml:space="preserve"> социальных и экономических особенностей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6)  Развитие морального сознания и компетентности в решении нравственных чувств и нравственного поведения, осознанного и ответственного отношения к собственным поступкам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7)  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 – исследовательской, творческой и других видов деятельности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8)  Формирование ценности здорового и безопасного образа жизни; усвоения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9)  Формирование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10)  Осознание значения семьи в жизни человека и общества, ценности семейной жизни, уважительного и заботливого отношения к членам своей семьи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11)  Развитие эмоционально – ценностного отношения к природе,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b/>
          <w:bCs/>
          <w:color w:val="000000"/>
        </w:rPr>
        <w:t>Метапредметные результаты обучения географии: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1)  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2) 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3) 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4)  умение оценивать правильность выполнения учебной задачи, собственные возможности ее решения;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5) 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 xml:space="preserve">6) умение определять понятия, делать обобщение,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</w:t>
      </w:r>
      <w:proofErr w:type="gramStart"/>
      <w:r w:rsidRPr="00EA08D8">
        <w:rPr>
          <w:color w:val="000000"/>
        </w:rPr>
        <w:t>логическое рассуждение</w:t>
      </w:r>
      <w:proofErr w:type="gramEnd"/>
      <w:r w:rsidRPr="00EA08D8">
        <w:rPr>
          <w:color w:val="000000"/>
        </w:rPr>
        <w:t>, умозаключение и делать выводы;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7)  умение создавать, применять и преобразовывать знаки и символы, модели и схемы для решения учебных и познавательных задач;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8)  смысловое чтение;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9) умение организовывать учебное сотрудничество и совместную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10) 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11) формирование и развитие компетентности в области использования ИКТ.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b/>
          <w:bCs/>
          <w:color w:val="000000"/>
        </w:rPr>
        <w:t>Предметными результатами</w:t>
      </w:r>
      <w:r w:rsidRPr="00EA08D8">
        <w:rPr>
          <w:color w:val="000000"/>
        </w:rPr>
        <w:t> освоения выпускниками основной школы программы по географии являются: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lastRenderedPageBreak/>
        <w:t>1)  формирование представлений о географической науке, ее роли в освоении планеты человекам, о географических знаниях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2)  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3)  формирование представлений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 на разных материках и в отдельных странах;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4)  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5) 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6)  овладение основными навыками нахождения, использования и презентации географической информации;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7)  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EA08D8" w:rsidRPr="00EA08D8" w:rsidRDefault="00EA08D8" w:rsidP="00EA08D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8D8">
        <w:rPr>
          <w:color w:val="000000"/>
        </w:rPr>
        <w:t>8) 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целостного поведения в окружающей среде.</w:t>
      </w: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01836" w:rsidRDefault="00E01836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1C6E" w:rsidRDefault="003E1C6E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08D8" w:rsidRPr="00EA08D8" w:rsidRDefault="00EA08D8" w:rsidP="00EA08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Региональная характеристика мира.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Зарубежная Европа (</w:t>
      </w:r>
      <w:r w:rsidR="00B95A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Общая характеристика. Зарубежная (по отношению к странам СНГ) Европа как один из ведущих регионов современного мира. Площадь территории и границы. Особенности ЭГП: 1) соседское положение, 2) приморское положение. Изменения политической карты региона в новейшее время.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Природные условия и ресурсы зарубежной Европы. Природные ресурсы для развития промышленности, сельского хозяйства, лесного хозяйства, туризма и рекреации.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Население зарубежной Европы: численность и характер воспроизводства, угроза депопуляции. Роль трудовой иммиграции и увеличение значения «исламского фактора». Национальный состав населения региона: однонациональные, двунациональные и многонациональные государства. Обострение межнациональных отношений. Основные религии зарубежной Европы, роль Ватикана. Размещение населения: его плотность, высокий уровень урбанизации. Западноевропейский тип города. Процесс субурбанизации.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Место региона в мировом хозяйстве. Страны, входящие в «большую семёрку» стран Запада: Германия, Франция, Великобритания, Италия. Менее крупные страны региона и их специализация в международном географическом разделении труда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Промышленность зарубежной Европы. Главные отрасли: машиностроение и химическая промышленность. Топливно-энергетический комплекс, чёрная и цветная металлургия. Лесная, легкая промышленность. Главные промышленные районы.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Сельское хозяйство зарубежной Европы, три главных типа: 1) североевропейский, 2) среднеевропейский, 3) южноевропейский.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Транспортная система зарубежной Европы. Главные транспортные магистрали направлений Север-Юг и Запад-Восток. Главные сухопутные транспортные узлы и портово-промышленные комплексы. Преодоление естественных преград.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Непроизводственная сфера в зарубежной Европе. Система технопарков и технополисов. Главные финансовые центры и оффшорные зоны. Зарубежная Европа как главный в мире район международного туризма; «большая тройка» стран по развитию въездного туризма.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Охрана окружающей среды и экологические проблемы в зарубежной Европе.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Географический рисунок расселения и хозяйства зарубежной Европы. Понятие о «Центральной оси развития» Западной Европы. Типология экономических районов с выделением: 1) высокоразвитых, 2) старопромышленных, 3) аграрных, 4) нового освоения. Четыре субрегиона зарубежной Европы.  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( Практическая работа № </w:t>
      </w:r>
      <w:r w:rsidR="00B95A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Зарубежная Азия. Австралия (</w:t>
      </w:r>
      <w:r w:rsidR="00B95A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Общая характеристика. Зарубежная (по отношению к странам СНГ) Азия как быстро развивающийся регион современного мира. Размеры территории и границы. Отличительные черты ЭГП: 1) соседское положение, 2) приморское положение, 3) глубинное положение. Политическая карта региона в новейшее время. Территориальные споры в зарубежной Азии. «Горячие точки» (Афганистан,  и др.) субрегиона.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Природные условия и ресурсы зарубежной Азии. Природные ресурсы для развития промышленности; особое значение нефтяных ресурсов. Природно-ресурсные предпосылки для развития сельского хозяйства; недостаточная обеспеченность пахотными землями и источниками водоснабжения.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Население зарубежной Азии; регион с наибольшей численностью населения. Демографическая ситуация и демографическая политика в субрегионах зарубежной Азии. Этнический и религиозный состав населения, зарубежная Азия как родина трёх мировых религий. Межэтнические и религиозные конфликты в регионе. Основные черты размещения населения, контрасты плотности. Главные очаги внешних миграций. Рост городского населения, городские агломерации и «сверхгорода». Восточный (азиатский) тип города. Особенности сельского расселения.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Рост значения зарубежной Азии в мировом хозяйстве. Пять главных центров мирового хозяйства в регионе: Китай, Япония, Индия, группа новых индустриальных стран, группа нефтеэкспортирующих стран. Уровень индустриализации стран зарубежной Азии, главные промышленные районы. Особенности сельского хозяйства региона. Главные районы возделывания зерновых, тропических и субтропических культур, пастбищного животноводства.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Экологические проблемы и меры по охране окружающей среды в странах зарубежной Азии.</w:t>
      </w:r>
    </w:p>
    <w:p w:rsidR="00372679" w:rsidRPr="00B95A33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Китайская Народная Республика.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95A33" w:rsidRPr="00B95A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2ч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Размеры территории и экономико-географическое положение. Административно-территориальное деление Китая, проблема Тайваня. Воссоединение  Сянгана и Аомыня с Китаем. Население Китая. Китай – первая страна мира по численности населения. Демографическая политика и её результаты; переход от демографического взрыва к третьей фазе демографического перехода. Возрастно-половой состав населения. Этнический состав населения. Особенности размещения населения: соотношение городских и сельских жителей, процесс урбанизации. Крупнейшие города и городские агломерации Китая. Китай как страна древней культуры.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Хозяйство Китая. Быстрые темпы роста экономики, китайское «экономическое чудо». Превращение Китая  в мощную индустриальную державу. Отставание Китая по показателю душевого ВВП и уровню жизни.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Промышленность Китая. Успехи и проблемы топливно-энергетического комплекса. Быстрое развитие металлургического комплекса, мировой рекорд по выплавки стали. Преобразования в машиностроительном комплексе Китая, успехи автомобильной промышленности. Традиции лёгкой промышленности.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Сельское хозяйство Китая. Рост производства сельскохозяйственных культур. Главные районы возделывания пшеницы, риса, чая. Районы экстенсивного скотоводства. Успехи Китая в области рыболовства и аквакультуры.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Транспорт Китая. Особое значение железнодорожного транспорта; сооружение новых магистралей и высокоскоростных железных дорог. Быстрый рост морских перевозок, главные морские порты. Развитие трубопроводного и воздушного транспорта.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Внешние экономические связи Китая. Превращение его в страну с открытой экономикой. Специальные экономические зоны. Структура экспорта и импорта Китая, его главные торговые партнеры. Положение Китая в мировой финансовой сфере, в международном туризме. Внутренние различия. Восточная (приморская) зона с крупнейшими городами страны и специальными экономическими зонами (СЭЗ). Центральная и Западная зоны.</w:t>
      </w:r>
    </w:p>
    <w:p w:rsidR="00372679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Япония. </w:t>
      </w:r>
      <w:r w:rsidR="00B95A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Территория Японии, её границы и ЭГП. Стабильность численности населения Японии – страны Азии с первым типом воспроизводства населения; причины такого демографического перехода. Однородный национальный состав населения, культурные традиции. Религиозный 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 населения Японии. Высокая средняя плотность населения. Высокий уровень урбанизации. Крупнейшие города и городские агломерации (Токио, Осака, Нагоя) Японии. Понятие о мегаполисе Токайдо.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Хозяйство. Период «экономического чуда» в Японии в 50-80-е гг. XX в. и его причины. Замедление темпов экономического роста в 90-е гг., переход на роль «державы №3». Япония как постиндустриальная страна.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Промышленность – этапы развития. Этап развития энергоёмких и металлоёмких произво</w:t>
      </w:r>
      <w:proofErr w:type="gramStart"/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 пр</w:t>
      </w:r>
      <w:proofErr w:type="gramEnd"/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увеличении импорта топлива и сырья. Этап ориентации на наукоёмкие отрасли. Главные промышленные центры Японии и их специализация.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Сельское хозяйство Японии – изменения в структуре и географии. Значение рыболовства.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Высокий уровень развития железнодорожного и морского транспорта. Особое значение внешних экономических связей. Структура и география экспорта и импорта Японии.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Территориальная структура хозяйства Японии. Её «лицевая» часть, мегаполис Токайдо. Ее «тыльная» часть. Региональная политика Японии.</w:t>
      </w:r>
    </w:p>
    <w:p w:rsidR="00372679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Индия.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95A33" w:rsidRPr="00B95A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1ч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Территория, границы, ЭГП Индии. Государственный строй; форма правления и административно-территориальное деление. Индия в составе Содружества, возглавляемого Великобританией.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Население. Быстрый рост населения Индии и его причины. Особенности демографической политики. Сложный этнический и религиозный состав населения Индии; районы этнорелигиозных противоречий. Неравномерность размещения населения. Особенности урбанизации в Индии, главные города и городские агломерации.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Хозяйство. Индия как страна контрастов. «Экономическое чудо» в Индии и рост объёма ВВП.  Постепенное превращение Индии в супердержаву знаний. Сильное отставание Индии по показателю душевого ВВП. Высокая доля людей, живущих за чертой бедности.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Промышленность Индии: особенности её отраслевой структуры и географии. Главные новостройки («полюса роста») в тяжёлой промышленности Индии. Главные отрасли лёгкой промышленности.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Сельское хозяйство Индии. Особенности аграрного строя, влияние «зелёной революции». Две главные сельскохозяйственные зоны.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Географический рисунок хозяйства и расселения Индии. «Экономические столицы»: Мумбаи, Дели, Бангалор. «Коридоры роста», связывающие их друг с другом. Зарождение первых трёх мегалополисов Индии.</w:t>
      </w:r>
    </w:p>
    <w:p w:rsidR="00372679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Австралия.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95A33" w:rsidRPr="00B95A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2ч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Австралия как государство Азиатско-Тихоокеанского региона. История, освоение Австралии. Особенности государственного строя. Основные черты населения: численность, рост за счет иммиграции, очень низкая плотность населения. Главные города Австралии.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Хозяйство. Место Австралии в мировом хозяйстве. Главные отрасли международной специализации: горнодобывающая промышленность, сельское хозяйство, природные предпосылки для их развития.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Внутренние различия. Юго-Восточный район Австралии с главными городами страны. Северо-Восточный, Южный и Западный районы, их роль в населении и хозяйстве Австралии. Неосвоенные пространства Северного и Центрального районов.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Используя текст и рисунки учебника, составить картосхему: «Важнейшая продукция, поставляемая странами зарубежной Азии на мировой рынок». Показать стрелками экспорт продукции горнодобывающей, обрабатывающей промышленности и сельского хозяйства</w:t>
      </w:r>
      <w:proofErr w:type="gramStart"/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.(</w:t>
      </w:r>
      <w:proofErr w:type="gramEnd"/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Практическая работа № </w:t>
      </w:r>
      <w:r w:rsidR="00B95A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EA08D8" w:rsidRPr="00EA08D8" w:rsidRDefault="00EA08D8" w:rsidP="007459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8. Африка (</w:t>
      </w:r>
      <w:r w:rsidR="007459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час)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характеристика. Колониальное прошлое Африки. Этапы завоевания политической независимости после второй мировой войны. Развивающиеся страны Африки, включая наименее развитые. ЮАР – страна, сочетающая признаки экономически развитой и развивающейся страны.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 Африки и отдельных её стран. Особенности ЭГП: приморские и внутриконтинентальные страны. Особенности государственного строя: преобладание президентских республик.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Африка как регион территориальных споров и региональных конфликтов. Волна национальных революций в Северной Африке в 2011 г. Организация Африканского единства. Природные условия и ресурсы. Богатство Африки полезными ископаемыми. Оценка земельных и агроклиматических ресурсов для развития сельского хозяйства. Процессы опустынивания и обезлесения в Африке.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Африка – регион демографического взрыва с самыми высокими темпами воспроизводства населения. Качество населения в Африке. Этнический состав населения Африки, главные семьи языков, культурное наследие. Контрасты расселения в Африке. Темпы и уровни урбанизации, «городской взрыв» и его последствия. Крупнейшие городские агломерации. Основные черты сельского расселения.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Хозяйство Африки, место её в мире. Сохранение колониального типа отраслевой структуры хозяйства с преобладанием сельского хозяйства. Тропическое и субтропическое земледелие в Африке. Понятие о монокультуре.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Индустриализация Африки. Ведущая роль горнодобывающей промышленности. Недостаточное развитие обрабатывающей промышленности. Доля Африки в мировом хозяйстве. Деление Африки на пять субрегионов – Северную, Западную, Центральную, Восточную и Южную Африку. Деление Африки на два субрегиона: Северную и Тропическую Африку.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исторического развития, природы, населения и хозяйства Северной (арабской) Африки. Крупнейшие города. Понятие об арабском типе города.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исторического развития, природы, населения и хозяйства Тропической («чёрной») Африки. Тропическая Африка как самая отсталая часть всего развивающегося мира. Районы горнодобывающей промышленности и интенсивного сельского хозяйства в Тропической Африке. Ухудшение состояния окружающей среды в Тропической Африке.</w:t>
      </w:r>
    </w:p>
    <w:p w:rsidR="00EA08D8" w:rsidRPr="00EA08D8" w:rsidRDefault="00EA08D8" w:rsidP="007459C8">
      <w:pPr>
        <w:shd w:val="clear" w:color="auto" w:fill="FFFFFF"/>
        <w:tabs>
          <w:tab w:val="left" w:pos="616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8D8" w:rsidRPr="00EA08D8" w:rsidRDefault="00EA08D8" w:rsidP="00EA0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Северная Америка (</w:t>
      </w:r>
      <w:r w:rsidR="007459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часа)</w:t>
      </w:r>
    </w:p>
    <w:p w:rsidR="00EA08D8" w:rsidRPr="00EA08D8" w:rsidRDefault="00EA08D8" w:rsidP="007459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Соединенных Штатов Америки.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459C8"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 «Северная Америка» в экономической и социальной географии мира.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Размеры территории США и её подразделение на три части. Выгоды ЭГП США, сухопутные и морские границы; соседи США. Федеративное государственное устройство США. Штаты США. Двухпартийная система в США.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 США. Устойчивый рост численности населения; роль естественного и миграционного прироста. Особенности формирования американской нации. Белое, афроамериканское, латиноамериканское население. Аборигены. Проблемы расовой дискриминации. Возрастно-половая структура населения. Размещение населения по территории страны. Показатели плотности населения. Направления внутренних миграций населения. География городов. Городские агломерации и мегалополисы США. Особенности сельского расселения.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характеристика хозяйства: ведущее место США в мировой экономике. Замедление темпов экономического роста; финансово-экономический кризис 2008-2009 гг. Структура экономики США, резкое преобладание непроизводственной сферы. Роль американских ТНК в 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создании «второй экономики» США. Лидерство США в мировом промышленном производстве. Ведущие отрасли горнодобывающей и обрабатывающей промышленности.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Лидерство США в мировом сельскохозяйственном производстве. Постадийная специализация в сельском хозяйстве США. Особенности транспортной системы США. Переход к постиндустриальному обществу.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территориальной структуры хозяйства США. Факторы, воздействующие на эту структуру. Концентрация хозяйственной жизни в мегалополисах США. Высокоразвитые и депрессивные районы в США; региональная политика.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промышленности США. Природные ресурсы для развития промышленности США; увеличение зависимости от импорта. Основные черты географии топливной промышленности, электроэнергетики, чёрной металлургии, машиностроительной, химической и текстильной промышленности США. Понятие о четырёх промышленных поясах.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сельского хозяйства США. Природно-ресурсные предпосылки для развития этой отрасли. Отрасли, определяющие профиль растениеводства в США. Отрасли, определяющие профиль животноводства в США. Сельскохозяйственные районы (пояса) США.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транспорта США, её конфигурация. Главные транспортные магистрали и узлы. Развитие отдельных видов транспорта.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Внешние экономические связи США. Структура и география внешней торговли  товарами и услугами. Вывоз и ввоз капитала.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внутреннего и международного туризма в США. Главные туристские районы, национальные парки.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Охрана окружающей среды и геоэкологические проблемы в США. Меры по охране окружающей среды.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Макрорегионы США. Макрорегион Северо-Востока, города Нью-Йорк и Вашингтон. Макрорегион Среднего Запада, город Чикаго. Макроргегион Юга, город Атланта. Макрорегионы Запада, города Лос-Анджелес и Сан-Франциско.</w:t>
      </w:r>
    </w:p>
    <w:p w:rsidR="007459C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9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Краткая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экономико-географическая характеристика Канады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459C8" w:rsidRPr="007459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часа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Размеры территории и ЭГП Канады. Особенности государственного строя Канады. Население Канады; англо-канадцы и франко-канадцы. Уровень урбанизации и главные города. Канада как высокоразвитая страна. Четыре отрасли её международной специализации. Экономические и социальные различия между Югом и Севером Канады.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Латинская Америка (</w:t>
      </w:r>
      <w:r w:rsidR="007459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час)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Общая характеристика региона. Территория, подразделение на субрегионы. Особенности ЭГП. Государственный строй стран Латинской Америки. Унитарные и федеративные государства. Колониальные владения.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Природные ресурсы региона. Богатство полезными ископаемыми, их приуроченность к Тихоокеанскому рудному поясу, к Южно-Американской платформе и её краевым прогибам. Богатство водными и лесными ресурсами. Агроклиматические условия.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Население. Тип воспроизводства населения. Этнический состав; три компонента его формирования. Разнообразие этнического состава; дуализм культур. Главные черты размещения населения. Высокий уровень урбанизации. Понятия о латиноамериканском типе города и «ложной урбанизации». Крупнейшие городские агломерации региона.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Общая характеристика хозяйства. «Левый поворот» </w:t>
      </w:r>
      <w:proofErr w:type="gramStart"/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</w:t>
      </w:r>
      <w:proofErr w:type="gramEnd"/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XXI в. и переход к ускоренным темпам экономического роста. Горнодобывающая промышленность стран Латинской Америки. Обрабатывающая промышленность стран Латинской Америки. Их главные центры. Плантационный и потребительский сектора в сельском хозяйстве Латинской Америки. Главные отрасли земледелия и животноводства и их размещение. Особенность транспортной системы региона, «линии проникновения».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Территориальная структура хозяйства Латинской Америки. «Большая тройка» стран (Мексика, Бразилия, Аргентина). Экономическое значение столиц и крупных городских агломераций. Региональная политика.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Охрана окружающей среды и экологические проблемы.</w:t>
      </w:r>
    </w:p>
    <w:p w:rsidR="007459C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Федеративная Республика Бразилия.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018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7459C8" w:rsidRPr="007459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Бразилия - самая большая страна Латинской Америки, одна из ключевых развивающихся  стран. Ускорение темпов экономического роста с началом XXI в., вхождение в группу стран БРИКС.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Размеры и профиль горнодобывающей промышленности; основные центры. Размеры и профиль обрабатывающей промышленности; основные центры. Позиции Бразилии в мировом сельском хозяйстве, главные сельскохозяйственные районы.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Особенности территориальной структуры хозяйства; сосредоточение населения и производства в приатлантических районах. Стратегия освоения внутренних районов (Амазонии). Перенос столицы из Рио-де-Жанейро в город Бразилиа. Промышленные новостройки в Амазонии. Особое значение крупнейших городских агломераций: Рио-де-Жанейро и «экономической столицы» страны – Сан-Паулу. Главные транспортные новостройки.</w:t>
      </w:r>
      <w:r w:rsidR="007459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Практическая работа №3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12. Глобальные проблемы человечества (обобщение знаний) (</w:t>
      </w:r>
      <w:r w:rsidR="005B1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</w:t>
      </w:r>
      <w:r w:rsidR="007459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EA08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часа)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Процесс глобализации и возникновение глобальных проблем человечества. Понятие о глобальных проблемах и их классификации.</w:t>
      </w:r>
    </w:p>
    <w:p w:rsidR="00EA08D8" w:rsidRPr="00EA08D8" w:rsidRDefault="00EA08D8" w:rsidP="00EA0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Приоритетные глобальные проблемы.</w:t>
      </w:r>
    </w:p>
    <w:p w:rsidR="00EA08D8" w:rsidRPr="00EA08D8" w:rsidRDefault="00EA08D8" w:rsidP="00EA08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разоружения и сохранение мира. Причины и время её возникновения, этапы решения. Современная геополитическая обстановка в мире, перспективы её улучшения. Взаимоотношения России со странами НАТО.</w:t>
      </w:r>
    </w:p>
    <w:p w:rsidR="00EA08D8" w:rsidRPr="00EA08D8" w:rsidRDefault="00EA08D8" w:rsidP="00EA08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 международного терроризма. История терроризма и его виды. Возникновение международного терроризма и его распространение. Террористические организации. Меры борьбы с международным терроризмом.</w:t>
      </w:r>
    </w:p>
    <w:p w:rsidR="00EA08D8" w:rsidRPr="00EA08D8" w:rsidRDefault="00EA08D8" w:rsidP="00EA08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проблема. Причины её возникновения и масштабы воздействия на географическую оболочку. Главные центры дестабилизации окружающей среды. Кризисные экологические районы. Угроза глобального потепления климата Земли. Меры по охране биосферы, роль ООН. Пути решения глобальной экологической проблемы.</w:t>
      </w:r>
    </w:p>
    <w:p w:rsidR="00EA08D8" w:rsidRPr="00EA08D8" w:rsidRDefault="00EA08D8" w:rsidP="00EA08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Демографическая проблема. Постепенное угасание демографического взрыва, как благоприятная предпосылка решения этой проблемы. Прогнозы роста численности населения Земли: соотношение экономически развитых и развивающихся стран. Перспективы развития процесса урбанизации. Пути решения демографической проблемы.</w:t>
      </w:r>
    </w:p>
    <w:p w:rsidR="00EA08D8" w:rsidRPr="00EA08D8" w:rsidRDefault="00EA08D8" w:rsidP="00EA08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проблема. Причины её возникновения. Пути решения энергетической проблемы в экономически развитых странах, отставание развивающихся стран. Использование достижений современного этапа НТР для решения энергетической проблемы.</w:t>
      </w:r>
    </w:p>
    <w:p w:rsidR="00EA08D8" w:rsidRPr="00EA08D8" w:rsidRDefault="00EA08D8" w:rsidP="00EA08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Продовольственная проблема. Количественные и качественные показатели  питания в экономически развитых и развивающихся странах. «Пояс голода» в развивающихся странах. Два пути решения глобальной продовольственной проблемы: экстенсивный и интенсивный; особое значение второго из них. Прогнозы смягчения глобальной продовольственной проблемы.</w:t>
      </w:r>
    </w:p>
    <w:p w:rsidR="00EA08D8" w:rsidRPr="00EA08D8" w:rsidRDefault="00EA08D8" w:rsidP="00EA08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Преодоление отсталости развивающихся стран как глобальная проблема. Масштабы распространения бедности и нищеты в этих странах; международные индикаторы их определения. Особенно бедственное положение наименее развитых стран. Пути решения этой </w:t>
      </w: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проблемы с участием мирового сообщества. Главный путь – социально-экономические преобразования во всех сферах жизни развивающихся стран.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глобальные проблемы. Проблема охраны здоровья людей и меры по её решению. Проблема освоения Мирового океана и меры по ее решению. Проблема освоения космического пространства и меры по ее решению.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глобальных проблем.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прогнозы развития человечества на ближайшую и отдаленную перспективу. Пессимистические прогнозы многих западных ученых, призывающие к сокращению населения и производства. Более оптимистические прогнозы российских ученых и некоторых западных ученых, которые видят главный путь решения глобальных проблем в социальном прогрессе человечества в сочетании его с научно-техническим прогрессом.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стратегии устойчивого развития природы и общества. Три главных компонента устойчивого развития: 1) экономически устойчивое развитие, 2) экологически устойчивое развитие, 3) устойчивое социальное развитие. Устойчивое развитие и география.</w:t>
      </w:r>
    </w:p>
    <w:p w:rsidR="00EA08D8" w:rsidRPr="00EA08D8" w:rsidRDefault="00EA08D8" w:rsidP="00EA08D8">
      <w:pPr>
        <w:shd w:val="clear" w:color="auto" w:fill="FFFFFF"/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8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Используя содержание темы 12, составить в тетради схему: «Взаимосвязь проблем преодоления отсталости развивающихся стран с другими глобальными проблемами  человечества</w:t>
      </w:r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  <w:proofErr w:type="gramStart"/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(</w:t>
      </w:r>
      <w:proofErr w:type="gramEnd"/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Практическая работа № </w:t>
      </w:r>
      <w:r w:rsidR="007459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3</w:t>
      </w:r>
      <w:r w:rsidRPr="00EA08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)</w:t>
      </w:r>
    </w:p>
    <w:p w:rsidR="00EA08D8" w:rsidRPr="00EA08D8" w:rsidRDefault="00EA08D8" w:rsidP="00EA08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08D8" w:rsidRPr="00EA08D8" w:rsidRDefault="00EA08D8" w:rsidP="00EA08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18D8" w:rsidRDefault="00E018D8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D8" w:rsidRDefault="00E018D8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D8" w:rsidRDefault="00E018D8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D8" w:rsidRDefault="00E018D8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D8" w:rsidRDefault="00E018D8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D8" w:rsidRDefault="00E018D8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36" w:rsidRDefault="00E01836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36" w:rsidRDefault="00E01836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18D8" w:rsidRDefault="00E018D8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CF7E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CF7E2E" w:rsidRDefault="00CF7E2E" w:rsidP="002813A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951"/>
        <w:gridCol w:w="7906"/>
        <w:gridCol w:w="4929"/>
      </w:tblGrid>
      <w:tr w:rsidR="00CF7E2E" w:rsidTr="000B433F">
        <w:tc>
          <w:tcPr>
            <w:tcW w:w="1951" w:type="dxa"/>
          </w:tcPr>
          <w:p w:rsidR="00CF7E2E" w:rsidRDefault="00CF7E2E" w:rsidP="000B4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06" w:type="dxa"/>
          </w:tcPr>
          <w:p w:rsidR="00CF7E2E" w:rsidRDefault="00CF7E2E" w:rsidP="000B4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29" w:type="dxa"/>
          </w:tcPr>
          <w:p w:rsidR="00CF7E2E" w:rsidRDefault="00CF7E2E" w:rsidP="000B4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CF7E2E" w:rsidTr="000B433F">
        <w:tc>
          <w:tcPr>
            <w:tcW w:w="1951" w:type="dxa"/>
          </w:tcPr>
          <w:p w:rsidR="00CF7E2E" w:rsidRPr="002813A2" w:rsidRDefault="00CF7E2E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CF7E2E" w:rsidRPr="002813A2" w:rsidRDefault="00CF7E2E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Зарубежная Европа </w:t>
            </w:r>
          </w:p>
        </w:tc>
        <w:tc>
          <w:tcPr>
            <w:tcW w:w="4929" w:type="dxa"/>
          </w:tcPr>
          <w:p w:rsidR="00CF7E2E" w:rsidRPr="002813A2" w:rsidRDefault="00CF7E2E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часа</w:t>
            </w:r>
          </w:p>
        </w:tc>
      </w:tr>
      <w:tr w:rsidR="00CF7E2E" w:rsidTr="000B433F">
        <w:tc>
          <w:tcPr>
            <w:tcW w:w="1951" w:type="dxa"/>
          </w:tcPr>
          <w:p w:rsidR="00CF7E2E" w:rsidRPr="002813A2" w:rsidRDefault="00CF7E2E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CF7E2E" w:rsidRPr="002813A2" w:rsidRDefault="00CF7E2E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Зарубежная Азия. Австралия </w:t>
            </w:r>
          </w:p>
        </w:tc>
        <w:tc>
          <w:tcPr>
            <w:tcW w:w="4929" w:type="dxa"/>
          </w:tcPr>
          <w:p w:rsidR="00CF7E2E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часа</w:t>
            </w:r>
          </w:p>
        </w:tc>
      </w:tr>
      <w:tr w:rsidR="00CF7E2E" w:rsidTr="000B433F">
        <w:tc>
          <w:tcPr>
            <w:tcW w:w="1951" w:type="dxa"/>
          </w:tcPr>
          <w:p w:rsidR="00CF7E2E" w:rsidRPr="002813A2" w:rsidRDefault="00CF7E2E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CF7E2E" w:rsidRPr="002813A2" w:rsidRDefault="00CF7E2E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Китайская Народная Республика.</w:t>
            </w: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9" w:type="dxa"/>
          </w:tcPr>
          <w:p w:rsidR="00CF7E2E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CF7E2E" w:rsidTr="000B433F">
        <w:tc>
          <w:tcPr>
            <w:tcW w:w="1951" w:type="dxa"/>
          </w:tcPr>
          <w:p w:rsidR="00CF7E2E" w:rsidRPr="002813A2" w:rsidRDefault="00CF7E2E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CF7E2E" w:rsidRPr="002813A2" w:rsidRDefault="00CF7E2E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Япония</w:t>
            </w:r>
          </w:p>
        </w:tc>
        <w:tc>
          <w:tcPr>
            <w:tcW w:w="4929" w:type="dxa"/>
          </w:tcPr>
          <w:p w:rsidR="00CF7E2E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ч</w:t>
            </w:r>
          </w:p>
        </w:tc>
      </w:tr>
      <w:tr w:rsidR="00CF7E2E" w:rsidTr="000B433F">
        <w:tc>
          <w:tcPr>
            <w:tcW w:w="1951" w:type="dxa"/>
          </w:tcPr>
          <w:p w:rsidR="00CF7E2E" w:rsidRPr="002813A2" w:rsidRDefault="00CF7E2E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CF7E2E" w:rsidRPr="002813A2" w:rsidRDefault="00CF7E2E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Индия.</w:t>
            </w: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9" w:type="dxa"/>
          </w:tcPr>
          <w:p w:rsidR="00CF7E2E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</w:tr>
      <w:tr w:rsidR="00CF7E2E" w:rsidTr="000B433F">
        <w:tc>
          <w:tcPr>
            <w:tcW w:w="1951" w:type="dxa"/>
          </w:tcPr>
          <w:p w:rsidR="00CF7E2E" w:rsidRPr="002813A2" w:rsidRDefault="00CF7E2E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CF7E2E" w:rsidRPr="002813A2" w:rsidRDefault="00CF7E2E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Австралия.</w:t>
            </w: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9" w:type="dxa"/>
          </w:tcPr>
          <w:p w:rsidR="00CF7E2E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</w:t>
            </w:r>
          </w:p>
        </w:tc>
      </w:tr>
      <w:tr w:rsidR="002813A2" w:rsidTr="000B433F">
        <w:tc>
          <w:tcPr>
            <w:tcW w:w="1951" w:type="dxa"/>
          </w:tcPr>
          <w:p w:rsidR="002813A2" w:rsidRPr="002813A2" w:rsidRDefault="002813A2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Африка </w:t>
            </w:r>
          </w:p>
        </w:tc>
        <w:tc>
          <w:tcPr>
            <w:tcW w:w="4929" w:type="dxa"/>
          </w:tcPr>
          <w:p w:rsidR="002813A2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час</w:t>
            </w:r>
          </w:p>
        </w:tc>
      </w:tr>
      <w:tr w:rsidR="002813A2" w:rsidTr="000B433F">
        <w:tc>
          <w:tcPr>
            <w:tcW w:w="1951" w:type="dxa"/>
          </w:tcPr>
          <w:p w:rsidR="002813A2" w:rsidRPr="002813A2" w:rsidRDefault="002813A2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Северная Америка </w:t>
            </w:r>
          </w:p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Общая характеристика Соединенных Штатов Америки</w:t>
            </w:r>
          </w:p>
        </w:tc>
        <w:tc>
          <w:tcPr>
            <w:tcW w:w="4929" w:type="dxa"/>
          </w:tcPr>
          <w:p w:rsidR="002813A2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3часа</w:t>
            </w:r>
          </w:p>
        </w:tc>
      </w:tr>
      <w:tr w:rsidR="002813A2" w:rsidTr="000B433F">
        <w:tc>
          <w:tcPr>
            <w:tcW w:w="1951" w:type="dxa"/>
          </w:tcPr>
          <w:p w:rsidR="002813A2" w:rsidRPr="002813A2" w:rsidRDefault="002813A2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 </w:t>
            </w: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экономико-географическая характеристика Канады</w:t>
            </w: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29" w:type="dxa"/>
          </w:tcPr>
          <w:p w:rsidR="002813A2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часа</w:t>
            </w:r>
          </w:p>
        </w:tc>
      </w:tr>
      <w:tr w:rsidR="002813A2" w:rsidTr="000B433F">
        <w:tc>
          <w:tcPr>
            <w:tcW w:w="1951" w:type="dxa"/>
          </w:tcPr>
          <w:p w:rsidR="002813A2" w:rsidRPr="002813A2" w:rsidRDefault="002813A2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Латинская Америка </w:t>
            </w:r>
          </w:p>
        </w:tc>
        <w:tc>
          <w:tcPr>
            <w:tcW w:w="4929" w:type="dxa"/>
          </w:tcPr>
          <w:p w:rsidR="002813A2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час</w:t>
            </w:r>
          </w:p>
        </w:tc>
      </w:tr>
      <w:tr w:rsidR="002813A2" w:rsidTr="000B433F">
        <w:tc>
          <w:tcPr>
            <w:tcW w:w="1951" w:type="dxa"/>
          </w:tcPr>
          <w:p w:rsidR="002813A2" w:rsidRPr="002813A2" w:rsidRDefault="002813A2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Федеративная Республика Бразилия.</w:t>
            </w: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9" w:type="dxa"/>
          </w:tcPr>
          <w:p w:rsidR="002813A2" w:rsidRPr="002813A2" w:rsidRDefault="002813A2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</w:tr>
      <w:tr w:rsidR="009E0CC4" w:rsidTr="000B433F">
        <w:tc>
          <w:tcPr>
            <w:tcW w:w="1951" w:type="dxa"/>
          </w:tcPr>
          <w:p w:rsidR="009E0CC4" w:rsidRPr="002813A2" w:rsidRDefault="009E0CC4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9E0CC4" w:rsidRPr="002813A2" w:rsidRDefault="009E0CC4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Россия в современном мире</w:t>
            </w:r>
          </w:p>
        </w:tc>
        <w:tc>
          <w:tcPr>
            <w:tcW w:w="4929" w:type="dxa"/>
          </w:tcPr>
          <w:p w:rsidR="009E0CC4" w:rsidRPr="002813A2" w:rsidRDefault="009E0CC4" w:rsidP="002813A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2часа</w:t>
            </w:r>
          </w:p>
        </w:tc>
      </w:tr>
      <w:tr w:rsidR="002813A2" w:rsidTr="000B433F">
        <w:tc>
          <w:tcPr>
            <w:tcW w:w="1951" w:type="dxa"/>
          </w:tcPr>
          <w:p w:rsidR="002813A2" w:rsidRPr="002813A2" w:rsidRDefault="002813A2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Глобальные проблемы человечества </w:t>
            </w:r>
          </w:p>
        </w:tc>
        <w:tc>
          <w:tcPr>
            <w:tcW w:w="4929" w:type="dxa"/>
          </w:tcPr>
          <w:p w:rsidR="002813A2" w:rsidRPr="002813A2" w:rsidRDefault="009E0CC4" w:rsidP="00281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813A2"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2813A2" w:rsidTr="000B433F">
        <w:tc>
          <w:tcPr>
            <w:tcW w:w="1951" w:type="dxa"/>
          </w:tcPr>
          <w:p w:rsidR="002813A2" w:rsidRPr="002813A2" w:rsidRDefault="002813A2" w:rsidP="00CF7E2E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6" w:type="dxa"/>
          </w:tcPr>
          <w:p w:rsidR="002813A2" w:rsidRPr="002813A2" w:rsidRDefault="002813A2" w:rsidP="002813A2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3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29" w:type="dxa"/>
          </w:tcPr>
          <w:p w:rsidR="002813A2" w:rsidRPr="002813A2" w:rsidRDefault="002813A2" w:rsidP="005B1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3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16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F7E2E" w:rsidRDefault="00CF7E2E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7E2E" w:rsidRDefault="00CF7E2E" w:rsidP="002813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679" w:rsidRPr="00372679" w:rsidRDefault="00372679" w:rsidP="0037267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6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</w:p>
    <w:tbl>
      <w:tblPr>
        <w:tblStyle w:val="1"/>
        <w:tblW w:w="0" w:type="auto"/>
        <w:tblLook w:val="04A0"/>
      </w:tblPr>
      <w:tblGrid>
        <w:gridCol w:w="1296"/>
        <w:gridCol w:w="7743"/>
        <w:gridCol w:w="1984"/>
        <w:gridCol w:w="3763"/>
      </w:tblGrid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4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Default="00372679" w:rsidP="00372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Зарубежная Европа. </w:t>
            </w:r>
          </w:p>
          <w:p w:rsidR="00372679" w:rsidRPr="00372679" w:rsidRDefault="00372679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зарубежной Европы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372679" w:rsidRDefault="00372679" w:rsidP="00372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зарубежной Европы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372679" w:rsidRDefault="00372679" w:rsidP="00372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изучаем географический рисунок расселения и хозяйства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372679" w:rsidRDefault="00372679" w:rsidP="00372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изучаем географический рисунок расселения и хозяйства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372679" w:rsidRDefault="00372679" w:rsidP="00372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знакомимся субрегионы и страны зарубежной Европы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58D" w:rsidRPr="00372679" w:rsidTr="00372679">
        <w:tc>
          <w:tcPr>
            <w:tcW w:w="1296" w:type="dxa"/>
          </w:tcPr>
          <w:p w:rsidR="00E4458D" w:rsidRPr="00372679" w:rsidRDefault="00E4458D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E4458D" w:rsidRPr="00E4458D" w:rsidRDefault="00E4458D" w:rsidP="003726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445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Тест за 1 четверть</w:t>
            </w:r>
          </w:p>
        </w:tc>
        <w:tc>
          <w:tcPr>
            <w:tcW w:w="1984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372679" w:rsidRDefault="00372679" w:rsidP="00372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знакомимся субрегионы и страны зарубежной Европы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1AE6" w:rsidRPr="00372679" w:rsidTr="00372679">
        <w:tc>
          <w:tcPr>
            <w:tcW w:w="1296" w:type="dxa"/>
          </w:tcPr>
          <w:p w:rsidR="00991AE6" w:rsidRPr="00372679" w:rsidRDefault="00991AE6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991AE6" w:rsidRPr="00991AE6" w:rsidRDefault="00991AE6" w:rsidP="00991AE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91A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Практическая работа с контурными картами по зарубежной Европе</w:t>
            </w:r>
          </w:p>
        </w:tc>
        <w:tc>
          <w:tcPr>
            <w:tcW w:w="1984" w:type="dxa"/>
          </w:tcPr>
          <w:p w:rsidR="00991AE6" w:rsidRPr="00372679" w:rsidRDefault="00991AE6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991AE6" w:rsidRPr="00372679" w:rsidRDefault="00991AE6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Default="00372679" w:rsidP="003726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3726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Зарубежной</w:t>
            </w:r>
            <w:proofErr w:type="gramEnd"/>
            <w:r w:rsidRPr="003726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Азия. Австралия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72679" w:rsidRPr="00372679" w:rsidRDefault="00991AE6" w:rsidP="00991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AE6">
              <w:rPr>
                <w:rFonts w:ascii="Times New Roman" w:hAnsi="Times New Roman" w:cs="Times New Roman"/>
                <w:sz w:val="24"/>
                <w:szCs w:val="24"/>
              </w:rPr>
              <w:t>Мы даем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бщую характеристику зарубежной Азии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991AE6" w:rsidRDefault="00991AE6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AE6">
              <w:rPr>
                <w:rFonts w:ascii="Times New Roman" w:hAnsi="Times New Roman" w:cs="Times New Roman"/>
                <w:sz w:val="24"/>
                <w:szCs w:val="24"/>
              </w:rPr>
              <w:t>Мы изуча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91AE6">
              <w:rPr>
                <w:rFonts w:ascii="Times New Roman" w:hAnsi="Times New Roman" w:cs="Times New Roman"/>
                <w:sz w:val="24"/>
                <w:szCs w:val="24"/>
              </w:rPr>
              <w:t>м Китай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58D" w:rsidRPr="00372679" w:rsidTr="00372679">
        <w:tc>
          <w:tcPr>
            <w:tcW w:w="1296" w:type="dxa"/>
          </w:tcPr>
          <w:p w:rsidR="00E4458D" w:rsidRPr="00372679" w:rsidRDefault="00E4458D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E4458D" w:rsidRPr="00991AE6" w:rsidRDefault="00E4458D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контурными картами Китай</w:t>
            </w:r>
          </w:p>
        </w:tc>
        <w:tc>
          <w:tcPr>
            <w:tcW w:w="1984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991AE6" w:rsidRDefault="00991AE6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изучаем Японию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58D" w:rsidRPr="00372679" w:rsidTr="00372679">
        <w:tc>
          <w:tcPr>
            <w:tcW w:w="1296" w:type="dxa"/>
          </w:tcPr>
          <w:p w:rsidR="00E4458D" w:rsidRPr="00372679" w:rsidRDefault="00E4458D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E4458D" w:rsidRDefault="00E4458D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58D">
              <w:rPr>
                <w:rFonts w:ascii="Times New Roman" w:hAnsi="Times New Roman" w:cs="Times New Roman"/>
                <w:sz w:val="24"/>
                <w:szCs w:val="24"/>
              </w:rPr>
              <w:t>Работа с контурными картами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Япония</w:t>
            </w:r>
          </w:p>
        </w:tc>
        <w:tc>
          <w:tcPr>
            <w:tcW w:w="1984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E4458D" w:rsidRDefault="00991AE6" w:rsidP="00E445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AE6">
              <w:rPr>
                <w:rFonts w:ascii="Times New Roman" w:hAnsi="Times New Roman" w:cs="Times New Roman"/>
                <w:sz w:val="24"/>
                <w:szCs w:val="24"/>
              </w:rPr>
              <w:t>Мы открываем Индию</w:t>
            </w:r>
          </w:p>
          <w:p w:rsidR="00372679" w:rsidRPr="00991AE6" w:rsidRDefault="00E4458D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за 2 четверть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B0089F" w:rsidRDefault="00991AE6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89F">
              <w:rPr>
                <w:rFonts w:ascii="Times New Roman" w:hAnsi="Times New Roman" w:cs="Times New Roman"/>
                <w:sz w:val="24"/>
                <w:szCs w:val="24"/>
              </w:rPr>
              <w:t>Мы знакомимся с Австралией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652DE0" w:rsidRDefault="00991AE6" w:rsidP="00372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D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с контурными картами по зарубежной Азии и Австралии</w:t>
            </w:r>
            <w:r w:rsidRPr="00652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991AE6" w:rsidRPr="00991AE6" w:rsidRDefault="00991AE6" w:rsidP="00991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AE6">
              <w:rPr>
                <w:rFonts w:ascii="Times New Roman" w:hAnsi="Times New Roman" w:cs="Times New Roman"/>
                <w:b/>
                <w:sz w:val="24"/>
                <w:szCs w:val="24"/>
              </w:rPr>
              <w:t>Африка.</w:t>
            </w:r>
          </w:p>
          <w:p w:rsidR="00372679" w:rsidRPr="00991AE6" w:rsidRDefault="00991AE6" w:rsidP="00991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AE6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Африки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58D" w:rsidRPr="00372679" w:rsidTr="00372679">
        <w:tc>
          <w:tcPr>
            <w:tcW w:w="1296" w:type="dxa"/>
          </w:tcPr>
          <w:p w:rsidR="00E4458D" w:rsidRPr="00372679" w:rsidRDefault="00E4458D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E4458D" w:rsidRPr="00991AE6" w:rsidRDefault="00E4458D" w:rsidP="00991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сопоставляем субрегионы Северной и Тропической Африки. ЮАР.</w:t>
            </w:r>
          </w:p>
        </w:tc>
        <w:tc>
          <w:tcPr>
            <w:tcW w:w="1984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991AE6" w:rsidRDefault="00991AE6" w:rsidP="00991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A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с контурными картами по Африке.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Default="00AC51A4" w:rsidP="00AC51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1A4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C51A4" w:rsidRPr="00AC51A4" w:rsidRDefault="00AC51A4" w:rsidP="00AC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A4">
              <w:rPr>
                <w:rFonts w:ascii="Times New Roman" w:hAnsi="Times New Roman" w:cs="Times New Roman"/>
                <w:sz w:val="24"/>
                <w:szCs w:val="24"/>
              </w:rPr>
              <w:t xml:space="preserve">Мы даем общую характеристику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991AE6" w:rsidRDefault="00AC51A4" w:rsidP="00AC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A4"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США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AC51A4" w:rsidRDefault="00AC51A4" w:rsidP="00AC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A4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2C7CD0">
              <w:rPr>
                <w:rFonts w:ascii="Times New Roman" w:hAnsi="Times New Roman" w:cs="Times New Roman"/>
                <w:sz w:val="24"/>
                <w:szCs w:val="24"/>
              </w:rPr>
              <w:t>рассматриваем ма</w:t>
            </w:r>
            <w:r w:rsidRPr="00AC51A4">
              <w:rPr>
                <w:rFonts w:ascii="Times New Roman" w:hAnsi="Times New Roman" w:cs="Times New Roman"/>
                <w:sz w:val="24"/>
                <w:szCs w:val="24"/>
              </w:rPr>
              <w:t>крорайоны США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991AE6" w:rsidRDefault="00AC51A4" w:rsidP="00AC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знакомимся с Канадой 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58D" w:rsidRPr="00372679" w:rsidTr="00372679">
        <w:tc>
          <w:tcPr>
            <w:tcW w:w="1296" w:type="dxa"/>
          </w:tcPr>
          <w:p w:rsidR="00E4458D" w:rsidRPr="00372679" w:rsidRDefault="00E4458D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E4458D" w:rsidRPr="001C001C" w:rsidRDefault="00E4458D" w:rsidP="00E445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58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контурными картами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  <w:r w:rsidR="005D46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372679" w:rsidRDefault="00AC51A4" w:rsidP="00AC51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с контурными картами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США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Default="00AC51A4" w:rsidP="00AC51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Латинская Америка.</w:t>
            </w:r>
          </w:p>
          <w:p w:rsidR="00AC51A4" w:rsidRPr="00AC51A4" w:rsidRDefault="00AC51A4" w:rsidP="00AC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даем общую характеристику латинской Америке.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001C" w:rsidRPr="00372679" w:rsidTr="00652DE0">
        <w:tc>
          <w:tcPr>
            <w:tcW w:w="1296" w:type="dxa"/>
          </w:tcPr>
          <w:p w:rsidR="001C001C" w:rsidRPr="00372679" w:rsidRDefault="001C001C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bottom w:val="single" w:sz="4" w:space="0" w:color="auto"/>
            </w:tcBorders>
          </w:tcPr>
          <w:p w:rsidR="001C001C" w:rsidRPr="00AC51A4" w:rsidRDefault="001C001C" w:rsidP="005D4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A4">
              <w:rPr>
                <w:rFonts w:ascii="Times New Roman" w:hAnsi="Times New Roman" w:cs="Times New Roman"/>
                <w:sz w:val="24"/>
                <w:szCs w:val="24"/>
              </w:rPr>
              <w:t>Мы знакомимся с Бразилией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1C001C" w:rsidRPr="00372679" w:rsidRDefault="001C001C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1C001C" w:rsidRPr="00372679" w:rsidRDefault="001C001C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001C" w:rsidRPr="00372679" w:rsidTr="00652DE0">
        <w:tc>
          <w:tcPr>
            <w:tcW w:w="1296" w:type="dxa"/>
          </w:tcPr>
          <w:p w:rsidR="001C001C" w:rsidRPr="00372679" w:rsidRDefault="001C001C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single" w:sz="4" w:space="0" w:color="auto"/>
            </w:tcBorders>
          </w:tcPr>
          <w:p w:rsidR="001C001C" w:rsidRPr="002C7CD0" w:rsidRDefault="00652DE0" w:rsidP="002C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C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с контурными картами по Латинской Америке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1C001C" w:rsidRPr="00372679" w:rsidRDefault="001C001C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1C001C" w:rsidRPr="00372679" w:rsidRDefault="001C001C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C4" w:rsidRPr="00372679" w:rsidTr="00652DE0">
        <w:tc>
          <w:tcPr>
            <w:tcW w:w="1296" w:type="dxa"/>
          </w:tcPr>
          <w:p w:rsidR="009E0CC4" w:rsidRPr="00372679" w:rsidRDefault="009E0CC4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single" w:sz="4" w:space="0" w:color="auto"/>
            </w:tcBorders>
          </w:tcPr>
          <w:p w:rsidR="009E0CC4" w:rsidRPr="002C7CD0" w:rsidRDefault="009E0CC4" w:rsidP="002C7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современном мире: </w:t>
            </w:r>
            <w:r w:rsidRPr="009E0CC4">
              <w:rPr>
                <w:rFonts w:ascii="Times New Roman" w:hAnsi="Times New Roman" w:cs="Times New Roman"/>
                <w:sz w:val="24"/>
                <w:szCs w:val="24"/>
              </w:rPr>
              <w:t>мы оцениваем место России в мировой политике, в  мировом природно-ресурсном и людском  потенциале</w:t>
            </w:r>
          </w:p>
        </w:tc>
        <w:tc>
          <w:tcPr>
            <w:tcW w:w="1984" w:type="dxa"/>
          </w:tcPr>
          <w:p w:rsidR="009E0CC4" w:rsidRPr="00372679" w:rsidRDefault="009E0CC4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9E0CC4" w:rsidRPr="00372679" w:rsidRDefault="009E0CC4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CC4" w:rsidRPr="00372679" w:rsidTr="00652DE0">
        <w:tc>
          <w:tcPr>
            <w:tcW w:w="1296" w:type="dxa"/>
          </w:tcPr>
          <w:p w:rsidR="009E0CC4" w:rsidRPr="00372679" w:rsidRDefault="009E0CC4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single" w:sz="4" w:space="0" w:color="auto"/>
            </w:tcBorders>
          </w:tcPr>
          <w:p w:rsidR="009E0CC4" w:rsidRPr="009E0CC4" w:rsidRDefault="009E0CC4" w:rsidP="009E0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1A4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Тест. </w:t>
            </w:r>
          </w:p>
        </w:tc>
        <w:tc>
          <w:tcPr>
            <w:tcW w:w="1984" w:type="dxa"/>
          </w:tcPr>
          <w:p w:rsidR="009E0CC4" w:rsidRPr="00372679" w:rsidRDefault="009E0CC4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9E0CC4" w:rsidRPr="00372679" w:rsidRDefault="009E0CC4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2C7CD0" w:rsidRPr="00AC51A4" w:rsidRDefault="009E0CC4" w:rsidP="00AC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CC4">
              <w:rPr>
                <w:rFonts w:ascii="Times New Roman" w:hAnsi="Times New Roman" w:cs="Times New Roman"/>
                <w:sz w:val="24"/>
                <w:szCs w:val="24"/>
              </w:rPr>
              <w:t>Мы рассматриваем место России в мировом хозяйстве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58D" w:rsidRPr="00372679" w:rsidTr="00372679">
        <w:tc>
          <w:tcPr>
            <w:tcW w:w="1296" w:type="dxa"/>
          </w:tcPr>
          <w:p w:rsidR="00E4458D" w:rsidRPr="00372679" w:rsidRDefault="00E4458D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9E0CC4" w:rsidRPr="002C7CD0" w:rsidRDefault="009E0CC4" w:rsidP="009E0C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CD0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проблемы человечества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4458D" w:rsidRDefault="009E0CC4" w:rsidP="009E0C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обосновываем глобальные проблемы человечества</w:t>
            </w:r>
          </w:p>
        </w:tc>
        <w:tc>
          <w:tcPr>
            <w:tcW w:w="1984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E4458D" w:rsidRPr="00372679" w:rsidRDefault="00E4458D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AC51A4" w:rsidRDefault="009E0CC4" w:rsidP="00AC5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узнаем о глобальных прогнозах, гипотезах и проектах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679" w:rsidRPr="00372679" w:rsidTr="00372679">
        <w:tc>
          <w:tcPr>
            <w:tcW w:w="1296" w:type="dxa"/>
          </w:tcPr>
          <w:p w:rsidR="00372679" w:rsidRPr="00372679" w:rsidRDefault="00372679" w:rsidP="00372679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3" w:type="dxa"/>
          </w:tcPr>
          <w:p w:rsidR="00372679" w:rsidRPr="00AC51A4" w:rsidRDefault="009E0CC4" w:rsidP="00AC51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знакомимся со стратегией  устойчивого развития</w:t>
            </w:r>
          </w:p>
        </w:tc>
        <w:tc>
          <w:tcPr>
            <w:tcW w:w="1984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3" w:type="dxa"/>
          </w:tcPr>
          <w:p w:rsidR="00372679" w:rsidRPr="00372679" w:rsidRDefault="00372679" w:rsidP="00372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89D" w:rsidRDefault="004F089D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89D" w:rsidRDefault="004F089D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89D" w:rsidRDefault="004F089D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89D" w:rsidRDefault="004F089D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089D" w:rsidRDefault="004F089D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18D8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CC2" w:rsidRDefault="00945CC2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CC2" w:rsidRDefault="00945CC2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CC2" w:rsidRDefault="00945CC2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57A" w:rsidRPr="00D3257A" w:rsidRDefault="00E018D8" w:rsidP="00D325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11 класс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Выберите один верный ответ </w:t>
      </w:r>
    </w:p>
    <w:p w:rsidR="00D3257A" w:rsidRPr="00945CC2" w:rsidRDefault="00D3257A" w:rsidP="00D325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Крупнейшей по численности населения страной Латинской Америки является: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Мексика б) Чили в) Бразилия г) Аргентина</w:t>
      </w:r>
    </w:p>
    <w:p w:rsidR="00D3257A" w:rsidRPr="00945CC2" w:rsidRDefault="00D3257A" w:rsidP="00D325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Какое из утверждений о Канаде верно?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Природные условия на большей части страны благоприятны.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Страна относится к числу мононациональных государств.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Страна богата минеральными природными ресурсами.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Западные районы страны наиболее высокоразвиты.</w:t>
      </w:r>
    </w:p>
    <w:p w:rsidR="00D3257A" w:rsidRPr="00945CC2" w:rsidRDefault="00D3257A" w:rsidP="00945CC2">
      <w:pPr>
        <w:numPr>
          <w:ilvl w:val="0"/>
          <w:numId w:val="5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Доля стран Африки наиболее высока в мировом объеме производства продукции: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горнодобывающей промышленности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сельского хозяйства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металлургии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лесной промышленности</w:t>
      </w:r>
    </w:p>
    <w:p w:rsidR="00D3257A" w:rsidRPr="00945CC2" w:rsidRDefault="00D3257A" w:rsidP="00D3257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Лотарингский промышленный район находится в</w:t>
      </w:r>
      <w:proofErr w:type="gramStart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о(</w:t>
      </w:r>
      <w:proofErr w:type="gramEnd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Франции б) Польше в) Германии г) Великобритании</w:t>
      </w:r>
    </w:p>
    <w:p w:rsidR="00D3257A" w:rsidRPr="00945CC2" w:rsidRDefault="00D3257A" w:rsidP="00D3257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Самый крупный портово-промышленный комплекс зарубежной Европы сформировался </w:t>
      </w:r>
      <w:proofErr w:type="gramStart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Испании б) Италии в) Нидерландах г) </w:t>
      </w:r>
      <w:r w:rsidR="009F2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юг Франции</w:t>
      </w:r>
    </w:p>
    <w:p w:rsidR="00D3257A" w:rsidRPr="00945CC2" w:rsidRDefault="00D3257A" w:rsidP="00D3257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Самая мощная в мире ГЭС «Итайпу» находится </w:t>
      </w:r>
      <w:proofErr w:type="gramStart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Южной Азии в) Северной Америке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Западной Европе г) Южной Америке</w:t>
      </w:r>
    </w:p>
    <w:p w:rsidR="00D3257A" w:rsidRPr="00945CC2" w:rsidRDefault="00D3257A" w:rsidP="00D3257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каком</w:t>
      </w:r>
      <w:proofErr w:type="gramEnd"/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макрорегионе США находится Силиконовая долина – район развития высоких</w:t>
      </w:r>
    </w:p>
    <w:p w:rsidR="00D3257A" w:rsidRPr="00945CC2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технологий?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Запад б) Юг в) Северо-Восток г) Средний Запад</w:t>
      </w:r>
    </w:p>
    <w:p w:rsidR="00D3257A" w:rsidRPr="00945CC2" w:rsidRDefault="00D3257A" w:rsidP="00D3257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Большинство верующего населения Японии исповедует: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ислам б) синтоизм в) конфуцианство г) индуизм</w:t>
      </w:r>
    </w:p>
    <w:p w:rsidR="00D3257A" w:rsidRPr="00945CC2" w:rsidRDefault="00D3257A" w:rsidP="00D3257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Пашня преобладает в структуре сельскохозяйственных земель: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Австралии б) Монголии в) Афганистана г) Индии</w:t>
      </w:r>
    </w:p>
    <w:p w:rsidR="00D3257A" w:rsidRPr="00945CC2" w:rsidRDefault="00D3257A" w:rsidP="00D3257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5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Характерной особенностью государств Северной Африки является: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высокая плотность населения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наличие огромных, практически не заселенных территорий</w:t>
      </w:r>
    </w:p>
    <w:p w:rsidR="00D3257A" w:rsidRPr="00D3257A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преобладание женского населения</w:t>
      </w:r>
    </w:p>
    <w:p w:rsidR="00945CC2" w:rsidRDefault="00D3257A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преобладание местных традиционных верований</w:t>
      </w:r>
    </w:p>
    <w:p w:rsidR="00E01836" w:rsidRDefault="00E01836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1836" w:rsidRDefault="00E01836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1836" w:rsidRDefault="00E01836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018D8" w:rsidRPr="00D3257A" w:rsidRDefault="00E018D8" w:rsidP="00D32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18D8" w:rsidRPr="00D3257A" w:rsidRDefault="00E018D8" w:rsidP="00E018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работы – </w:t>
      </w: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подготовку учащихся 11 класса по географии с целью их итоговой аттестации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Тестовая работа состоит из </w:t>
      </w:r>
      <w:r w:rsidR="009C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части 1</w:t>
      </w: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варианта.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состоит из 1</w:t>
      </w:r>
      <w:r w:rsidR="009C2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заданий: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заданий с выбором ответа </w:t>
      </w:r>
      <w:proofErr w:type="gramStart"/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предложенных,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задания на установление соответствия географических объектов и их характеристик, 1 задание на определение страны по описанию, 1 задание дать определение понятию и 1 задание с развернутым ответом</w:t>
      </w:r>
      <w:proofErr w:type="gramStart"/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Отметка «5»</w:t>
      </w: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верно выполнено 80-100% заданий части 1, 80-100% заданий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2 и задание части 3.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Отметка «4»</w:t>
      </w: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верно выполнено 80-100% заданий части 1, 80-100% заданий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2.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Отметка «3»</w:t>
      </w: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верно выполнено 80-100% заданий части 1.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Отметка «2»</w:t>
      </w: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верно выполнено менее 80% заданий части 1.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Дополнительные материалы и оборудование.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разрешается использовать географический атлас для 10 класса</w:t>
      </w:r>
    </w:p>
    <w:p w:rsidR="00E018D8" w:rsidRPr="00D3257A" w:rsidRDefault="00E018D8" w:rsidP="00E018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 заданий – 45 минут.</w:t>
      </w:r>
    </w:p>
    <w:p w:rsidR="00EA08D8" w:rsidRDefault="00EA08D8" w:rsidP="00EA08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18D8" w:rsidRPr="00945CC2" w:rsidRDefault="00945CC2" w:rsidP="00EA08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5CC2">
        <w:rPr>
          <w:rFonts w:ascii="Times New Roman" w:hAnsi="Times New Roman" w:cs="Times New Roman"/>
          <w:b/>
          <w:sz w:val="24"/>
          <w:szCs w:val="24"/>
        </w:rPr>
        <w:t>Ответы.</w:t>
      </w:r>
    </w:p>
    <w:p w:rsidR="00E018D8" w:rsidRPr="00EA08D8" w:rsidRDefault="00E018D8" w:rsidP="00EA08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1-в; 2-</w:t>
      </w:r>
      <w:r w:rsidR="00A112C0">
        <w:rPr>
          <w:rFonts w:ascii="Times New Roman" w:hAnsi="Times New Roman" w:cs="Times New Roman"/>
          <w:sz w:val="24"/>
          <w:szCs w:val="24"/>
        </w:rPr>
        <w:t>г</w:t>
      </w:r>
      <w:r w:rsidR="009F2937">
        <w:rPr>
          <w:rFonts w:ascii="Times New Roman" w:hAnsi="Times New Roman" w:cs="Times New Roman"/>
          <w:sz w:val="24"/>
          <w:szCs w:val="24"/>
        </w:rPr>
        <w:t>;3-а;4-а;5-г</w:t>
      </w:r>
      <w:r w:rsidR="00A91A8D">
        <w:rPr>
          <w:rFonts w:ascii="Times New Roman" w:hAnsi="Times New Roman" w:cs="Times New Roman"/>
          <w:sz w:val="24"/>
          <w:szCs w:val="24"/>
        </w:rPr>
        <w:t>;6-г;7-а;8-б;9-</w:t>
      </w:r>
      <w:r w:rsidR="00945CC2">
        <w:rPr>
          <w:rFonts w:ascii="Times New Roman" w:hAnsi="Times New Roman" w:cs="Times New Roman"/>
          <w:sz w:val="24"/>
          <w:szCs w:val="24"/>
        </w:rPr>
        <w:t>а;10-а</w:t>
      </w:r>
    </w:p>
    <w:sectPr w:rsidR="00E018D8" w:rsidRPr="00EA08D8" w:rsidSect="00945CC2"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F82"/>
    <w:multiLevelType w:val="multilevel"/>
    <w:tmpl w:val="FCB2EA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1DC4"/>
    <w:multiLevelType w:val="multilevel"/>
    <w:tmpl w:val="397843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F6C0C"/>
    <w:multiLevelType w:val="multilevel"/>
    <w:tmpl w:val="CFDA57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FC6322"/>
    <w:multiLevelType w:val="multilevel"/>
    <w:tmpl w:val="96F49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FF2A56"/>
    <w:multiLevelType w:val="hybridMultilevel"/>
    <w:tmpl w:val="AF24A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663"/>
    <w:multiLevelType w:val="multilevel"/>
    <w:tmpl w:val="036EE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2670DB"/>
    <w:multiLevelType w:val="multilevel"/>
    <w:tmpl w:val="9ED61E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9A3E50"/>
    <w:multiLevelType w:val="multilevel"/>
    <w:tmpl w:val="9B5A69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7E2F73"/>
    <w:multiLevelType w:val="multilevel"/>
    <w:tmpl w:val="047670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D5237D"/>
    <w:multiLevelType w:val="multilevel"/>
    <w:tmpl w:val="6060DF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4474A8"/>
    <w:multiLevelType w:val="multilevel"/>
    <w:tmpl w:val="5D7A8E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C34F79"/>
    <w:multiLevelType w:val="multilevel"/>
    <w:tmpl w:val="38104D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506BB3"/>
    <w:multiLevelType w:val="multilevel"/>
    <w:tmpl w:val="E18405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C73B4F"/>
    <w:multiLevelType w:val="hybridMultilevel"/>
    <w:tmpl w:val="1CF41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C4580"/>
    <w:multiLevelType w:val="multilevel"/>
    <w:tmpl w:val="2690D5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442A92"/>
    <w:multiLevelType w:val="multilevel"/>
    <w:tmpl w:val="A0D2265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997B03"/>
    <w:multiLevelType w:val="multilevel"/>
    <w:tmpl w:val="F8AA45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583132"/>
    <w:multiLevelType w:val="multilevel"/>
    <w:tmpl w:val="68D8B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000D4D"/>
    <w:multiLevelType w:val="multilevel"/>
    <w:tmpl w:val="E7C6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9D217C"/>
    <w:multiLevelType w:val="multilevel"/>
    <w:tmpl w:val="73F642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0C17A3"/>
    <w:multiLevelType w:val="multilevel"/>
    <w:tmpl w:val="E496DD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D415D0"/>
    <w:multiLevelType w:val="multilevel"/>
    <w:tmpl w:val="F5BCC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3"/>
  </w:num>
  <w:num w:numId="5">
    <w:abstractNumId w:val="20"/>
  </w:num>
  <w:num w:numId="6">
    <w:abstractNumId w:val="1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2"/>
  </w:num>
  <w:num w:numId="12">
    <w:abstractNumId w:val="15"/>
  </w:num>
  <w:num w:numId="13">
    <w:abstractNumId w:val="18"/>
  </w:num>
  <w:num w:numId="14">
    <w:abstractNumId w:val="21"/>
  </w:num>
  <w:num w:numId="15">
    <w:abstractNumId w:val="6"/>
  </w:num>
  <w:num w:numId="16">
    <w:abstractNumId w:val="8"/>
  </w:num>
  <w:num w:numId="17">
    <w:abstractNumId w:val="14"/>
  </w:num>
  <w:num w:numId="18">
    <w:abstractNumId w:val="11"/>
  </w:num>
  <w:num w:numId="19">
    <w:abstractNumId w:val="19"/>
  </w:num>
  <w:num w:numId="20">
    <w:abstractNumId w:val="10"/>
  </w:num>
  <w:num w:numId="21">
    <w:abstractNumId w:val="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896"/>
    <w:rsid w:val="00194CB0"/>
    <w:rsid w:val="001C001C"/>
    <w:rsid w:val="002235F2"/>
    <w:rsid w:val="00273035"/>
    <w:rsid w:val="002813A2"/>
    <w:rsid w:val="00284D40"/>
    <w:rsid w:val="002C7CD0"/>
    <w:rsid w:val="00372679"/>
    <w:rsid w:val="00394962"/>
    <w:rsid w:val="003E1C6E"/>
    <w:rsid w:val="004F089D"/>
    <w:rsid w:val="00512153"/>
    <w:rsid w:val="00525896"/>
    <w:rsid w:val="00597B2D"/>
    <w:rsid w:val="005B163D"/>
    <w:rsid w:val="005D462C"/>
    <w:rsid w:val="00652DE0"/>
    <w:rsid w:val="006E45F1"/>
    <w:rsid w:val="007459C8"/>
    <w:rsid w:val="007E38B2"/>
    <w:rsid w:val="0087006E"/>
    <w:rsid w:val="00870A92"/>
    <w:rsid w:val="00945CC2"/>
    <w:rsid w:val="00991AE6"/>
    <w:rsid w:val="00992888"/>
    <w:rsid w:val="009932CC"/>
    <w:rsid w:val="009C2008"/>
    <w:rsid w:val="009E0CC4"/>
    <w:rsid w:val="009F2937"/>
    <w:rsid w:val="00A112C0"/>
    <w:rsid w:val="00A703FD"/>
    <w:rsid w:val="00A91A8D"/>
    <w:rsid w:val="00AC51A4"/>
    <w:rsid w:val="00B0089F"/>
    <w:rsid w:val="00B95A33"/>
    <w:rsid w:val="00C80FC2"/>
    <w:rsid w:val="00C917E2"/>
    <w:rsid w:val="00CB0899"/>
    <w:rsid w:val="00CF7E2E"/>
    <w:rsid w:val="00D3257A"/>
    <w:rsid w:val="00D35EDA"/>
    <w:rsid w:val="00D37269"/>
    <w:rsid w:val="00DE701E"/>
    <w:rsid w:val="00E01836"/>
    <w:rsid w:val="00E018D8"/>
    <w:rsid w:val="00E17774"/>
    <w:rsid w:val="00E4458D"/>
    <w:rsid w:val="00E461F4"/>
    <w:rsid w:val="00EA08D8"/>
    <w:rsid w:val="00EE001F"/>
    <w:rsid w:val="00F50EE6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37267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72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72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37267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72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726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17</Pages>
  <Words>5045</Words>
  <Characters>28757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Матвей</dc:creator>
  <cp:keywords/>
  <dc:description/>
  <cp:lastModifiedBy>User</cp:lastModifiedBy>
  <cp:revision>33</cp:revision>
  <cp:lastPrinted>2022-05-30T03:07:00Z</cp:lastPrinted>
  <dcterms:created xsi:type="dcterms:W3CDTF">2020-06-23T03:40:00Z</dcterms:created>
  <dcterms:modified xsi:type="dcterms:W3CDTF">2022-08-26T06:29:00Z</dcterms:modified>
</cp:coreProperties>
</file>